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7A8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00FE2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007B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85E26">
        <w:rPr>
          <w:rFonts w:ascii="Corbel" w:hAnsi="Corbel"/>
          <w:b/>
          <w:smallCaps/>
          <w:sz w:val="24"/>
          <w:szCs w:val="24"/>
        </w:rPr>
        <w:t>20</w:t>
      </w:r>
      <w:r w:rsidR="00E21C78">
        <w:rPr>
          <w:rFonts w:ascii="Corbel" w:hAnsi="Corbel"/>
          <w:b/>
          <w:smallCaps/>
          <w:sz w:val="24"/>
          <w:szCs w:val="24"/>
        </w:rPr>
        <w:t>19</w:t>
      </w:r>
      <w:r w:rsidR="00685E26">
        <w:rPr>
          <w:rFonts w:ascii="Corbel" w:hAnsi="Corbel"/>
          <w:b/>
          <w:smallCaps/>
          <w:sz w:val="24"/>
          <w:szCs w:val="24"/>
        </w:rPr>
        <w:t>-202</w:t>
      </w:r>
      <w:r w:rsidR="00E21C78">
        <w:rPr>
          <w:rFonts w:ascii="Corbel" w:hAnsi="Corbel"/>
          <w:b/>
          <w:smallCaps/>
          <w:sz w:val="24"/>
          <w:szCs w:val="24"/>
        </w:rPr>
        <w:t>1</w:t>
      </w:r>
    </w:p>
    <w:p w14:paraId="46B5BF7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57E2D77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85E26">
        <w:rPr>
          <w:rFonts w:ascii="Corbel" w:hAnsi="Corbel"/>
          <w:sz w:val="20"/>
          <w:szCs w:val="20"/>
        </w:rPr>
        <w:t>20</w:t>
      </w:r>
      <w:r w:rsidR="00E21C78">
        <w:rPr>
          <w:rFonts w:ascii="Corbel" w:hAnsi="Corbel"/>
          <w:sz w:val="20"/>
          <w:szCs w:val="20"/>
        </w:rPr>
        <w:t>19</w:t>
      </w:r>
      <w:r w:rsidR="00685E26">
        <w:rPr>
          <w:rFonts w:ascii="Corbel" w:hAnsi="Corbel"/>
          <w:sz w:val="20"/>
          <w:szCs w:val="20"/>
        </w:rPr>
        <w:t>-202</w:t>
      </w:r>
      <w:r w:rsidR="00E21C78">
        <w:rPr>
          <w:rFonts w:ascii="Corbel" w:hAnsi="Corbel"/>
          <w:sz w:val="20"/>
          <w:szCs w:val="20"/>
        </w:rPr>
        <w:t>0</w:t>
      </w:r>
    </w:p>
    <w:p w14:paraId="14A2F8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2F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4C1841F" w14:textId="77777777" w:rsidTr="00B819C8">
        <w:tc>
          <w:tcPr>
            <w:tcW w:w="2694" w:type="dxa"/>
            <w:vAlign w:val="center"/>
          </w:tcPr>
          <w:p w14:paraId="661CC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B08A96" w14:textId="77777777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Wybrane kierunki ekonomii społecznej</w:t>
            </w:r>
          </w:p>
        </w:tc>
      </w:tr>
      <w:tr w:rsidR="0085747A" w:rsidRPr="009C54AE" w14:paraId="63960275" w14:textId="77777777" w:rsidTr="00B819C8">
        <w:tc>
          <w:tcPr>
            <w:tcW w:w="2694" w:type="dxa"/>
            <w:vAlign w:val="center"/>
          </w:tcPr>
          <w:p w14:paraId="0EF654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21325E" w14:textId="687EA995" w:rsidR="0085747A" w:rsidRPr="009C54AE" w:rsidRDefault="00685E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E26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A6DB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685E26">
              <w:rPr>
                <w:rFonts w:ascii="Corbel" w:hAnsi="Corbel"/>
                <w:b w:val="0"/>
                <w:sz w:val="24"/>
                <w:szCs w:val="24"/>
              </w:rPr>
              <w:t>[2]O_09</w:t>
            </w:r>
          </w:p>
        </w:tc>
      </w:tr>
      <w:tr w:rsidR="0085747A" w:rsidRPr="009C54AE" w14:paraId="485605DF" w14:textId="77777777" w:rsidTr="00B819C8">
        <w:tc>
          <w:tcPr>
            <w:tcW w:w="2694" w:type="dxa"/>
            <w:vAlign w:val="center"/>
          </w:tcPr>
          <w:p w14:paraId="0CE939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43DBD9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967173" w14:textId="77777777" w:rsidTr="00B819C8">
        <w:tc>
          <w:tcPr>
            <w:tcW w:w="2694" w:type="dxa"/>
            <w:vAlign w:val="center"/>
          </w:tcPr>
          <w:p w14:paraId="272C27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EFBF9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E32FAC" w14:textId="77777777" w:rsidTr="00B819C8">
        <w:tc>
          <w:tcPr>
            <w:tcW w:w="2694" w:type="dxa"/>
            <w:vAlign w:val="center"/>
          </w:tcPr>
          <w:p w14:paraId="498B4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61B82A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70B701BC" w14:textId="77777777" w:rsidTr="00B819C8">
        <w:tc>
          <w:tcPr>
            <w:tcW w:w="2694" w:type="dxa"/>
            <w:vAlign w:val="center"/>
          </w:tcPr>
          <w:p w14:paraId="40A8C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3EAE7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44223DC2" w14:textId="77777777" w:rsidTr="00B819C8">
        <w:tc>
          <w:tcPr>
            <w:tcW w:w="2694" w:type="dxa"/>
            <w:vAlign w:val="center"/>
          </w:tcPr>
          <w:p w14:paraId="37CA7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40B9BB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AE08650" w14:textId="77777777" w:rsidTr="00B819C8">
        <w:tc>
          <w:tcPr>
            <w:tcW w:w="2694" w:type="dxa"/>
            <w:vAlign w:val="center"/>
          </w:tcPr>
          <w:p w14:paraId="70A81B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0C44" w14:textId="37471899" w:rsidR="0085747A" w:rsidRPr="009C54AE" w:rsidRDefault="007A6D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90C0D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19E8142E" w14:textId="77777777" w:rsidTr="00B819C8">
        <w:tc>
          <w:tcPr>
            <w:tcW w:w="2694" w:type="dxa"/>
            <w:vAlign w:val="center"/>
          </w:tcPr>
          <w:p w14:paraId="328D7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10F085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0C0D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3A4FEA1B" w14:textId="77777777" w:rsidTr="00B819C8">
        <w:tc>
          <w:tcPr>
            <w:tcW w:w="2694" w:type="dxa"/>
            <w:vAlign w:val="center"/>
          </w:tcPr>
          <w:p w14:paraId="775AF7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57F41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0E02AB8" w14:textId="77777777" w:rsidTr="00B819C8">
        <w:tc>
          <w:tcPr>
            <w:tcW w:w="2694" w:type="dxa"/>
            <w:vAlign w:val="center"/>
          </w:tcPr>
          <w:p w14:paraId="26D4F3A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938849" w14:textId="77777777" w:rsidR="00923D7D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03522E38" w14:textId="77777777" w:rsidTr="00B819C8">
        <w:tc>
          <w:tcPr>
            <w:tcW w:w="2694" w:type="dxa"/>
            <w:vAlign w:val="center"/>
          </w:tcPr>
          <w:p w14:paraId="32D392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242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  <w:tr w:rsidR="0085747A" w:rsidRPr="009C54AE" w14:paraId="4B8F868B" w14:textId="77777777" w:rsidTr="00B819C8">
        <w:tc>
          <w:tcPr>
            <w:tcW w:w="2694" w:type="dxa"/>
            <w:vAlign w:val="center"/>
          </w:tcPr>
          <w:p w14:paraId="02C3D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969E0" w14:textId="77777777" w:rsidR="0085747A" w:rsidRPr="009C54AE" w:rsidRDefault="00B90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Barbara Marek-Zborowska </w:t>
            </w:r>
          </w:p>
        </w:tc>
      </w:tr>
    </w:tbl>
    <w:p w14:paraId="5C2962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AE169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A4A1A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DA49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C22EEB" w14:textId="77777777" w:rsidTr="00E449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98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DE81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F9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54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36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60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9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56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E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9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D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560AAA8" w14:textId="77777777" w:rsidTr="00E4494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D0F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01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78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F8E4" w14:textId="0FF13DC6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D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1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D3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66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70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55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E846" w14:textId="77777777" w:rsidR="00015B8F" w:rsidRPr="009C54AE" w:rsidRDefault="00E449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7FD81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916A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CDED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6EDD8FD" w14:textId="77777777" w:rsidR="0085747A" w:rsidRPr="009C54AE" w:rsidRDefault="00E449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DAA378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220D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30CB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BCDAF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2A39C9" w14:textId="77777777" w:rsidR="00E960BB" w:rsidRDefault="00ED18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DF7A2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E98077" w14:textId="77777777" w:rsidTr="00745302">
        <w:tc>
          <w:tcPr>
            <w:tcW w:w="9670" w:type="dxa"/>
          </w:tcPr>
          <w:p w14:paraId="7034D558" w14:textId="77777777" w:rsidR="0085747A" w:rsidRPr="009C54AE" w:rsidRDefault="006D12B5" w:rsidP="00B6070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ogólnych zagadnień z zakresu pracy socjalnej na poziomie studiów I stopnia.</w:t>
            </w:r>
          </w:p>
        </w:tc>
      </w:tr>
    </w:tbl>
    <w:p w14:paraId="59F2137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E2C6C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F194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D0EC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0762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BCC0441" w14:textId="77777777" w:rsidTr="00ED1875">
        <w:tc>
          <w:tcPr>
            <w:tcW w:w="844" w:type="dxa"/>
            <w:vAlign w:val="center"/>
          </w:tcPr>
          <w:p w14:paraId="7A5E931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93E082A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zagadnień dotyczących różnych koncepcji i modeli ekonomii społecznej.</w:t>
            </w:r>
          </w:p>
        </w:tc>
      </w:tr>
      <w:tr w:rsidR="0085747A" w:rsidRPr="009C54AE" w14:paraId="1DD30D2A" w14:textId="77777777" w:rsidTr="00ED1875">
        <w:tc>
          <w:tcPr>
            <w:tcW w:w="844" w:type="dxa"/>
            <w:vAlign w:val="center"/>
          </w:tcPr>
          <w:p w14:paraId="5CCC190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D187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14:paraId="1CE87B68" w14:textId="77777777" w:rsidR="0085747A" w:rsidRPr="009C54AE" w:rsidRDefault="00ED18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współczesnych kierunków rozwoju sektora ekonomii społecznej.</w:t>
            </w:r>
          </w:p>
        </w:tc>
      </w:tr>
    </w:tbl>
    <w:p w14:paraId="44ACC9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BD9A3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10D7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7F33E3C" w14:textId="77777777" w:rsidTr="0071620A">
        <w:tc>
          <w:tcPr>
            <w:tcW w:w="1701" w:type="dxa"/>
            <w:vAlign w:val="center"/>
          </w:tcPr>
          <w:p w14:paraId="6DFE42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4B2D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0A51D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ADD0F" w14:textId="77777777" w:rsidTr="005E6E85">
        <w:tc>
          <w:tcPr>
            <w:tcW w:w="1701" w:type="dxa"/>
          </w:tcPr>
          <w:p w14:paraId="79A771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7B6E5BF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Charakteryzuje instytucje i podmioty funkcjonujące w sektorze ekonomii społecznej na poziomie krajowym i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E989C24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007024A" w14:textId="77777777" w:rsidTr="005E6E85">
        <w:tc>
          <w:tcPr>
            <w:tcW w:w="1701" w:type="dxa"/>
          </w:tcPr>
          <w:p w14:paraId="48EF42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DE8F89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1875">
              <w:rPr>
                <w:rFonts w:ascii="Corbel" w:hAnsi="Corbel"/>
                <w:b w:val="0"/>
                <w:smallCaps w:val="0"/>
                <w:szCs w:val="24"/>
              </w:rPr>
              <w:t>Objaśnia sposoby pozyskiwania danych do analizy procesów zachodzących w sektorze ekonomii społecznej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D9674AE" w14:textId="77777777" w:rsidR="0085747A" w:rsidRPr="009C54AE" w:rsidRDefault="00ED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244FB99F" w14:textId="77777777" w:rsidTr="005E6E85">
        <w:tc>
          <w:tcPr>
            <w:tcW w:w="1701" w:type="dxa"/>
          </w:tcPr>
          <w:p w14:paraId="07EFAA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95D5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07B0CA0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Charakteryzuje i ocenia procesy przemian w obszarze ekonomii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BA000E8" w14:textId="77777777" w:rsidR="0085747A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95D56" w:rsidRPr="009C54AE" w14:paraId="09E79F6E" w14:textId="77777777" w:rsidTr="005E6E85">
        <w:tc>
          <w:tcPr>
            <w:tcW w:w="1701" w:type="dxa"/>
          </w:tcPr>
          <w:p w14:paraId="2190CD79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B27641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Wskazuje kierunki dalszych przeobrażeń w obszarze ekonomii społecznej w oparciu o różne źródła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37849F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95D56" w:rsidRPr="009C54AE" w14:paraId="187BCDBA" w14:textId="77777777" w:rsidTr="005E6E85">
        <w:tc>
          <w:tcPr>
            <w:tcW w:w="1701" w:type="dxa"/>
          </w:tcPr>
          <w:p w14:paraId="15DC065F" w14:textId="77777777" w:rsidR="00D95D56" w:rsidRPr="009C54AE" w:rsidRDefault="00D95D5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5D5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34ED21F6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7A1">
              <w:rPr>
                <w:rFonts w:ascii="Corbel" w:hAnsi="Corbel"/>
                <w:b w:val="0"/>
                <w:smallCaps w:val="0"/>
                <w:szCs w:val="24"/>
              </w:rPr>
              <w:t>Na podstawie analizy (także krytycznej) różnych koncepcji ekonomii społecznej wskazuje różne kierunki przeobrażeń tego sektora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83C9DBB" w14:textId="77777777" w:rsidR="00D95D56" w:rsidRPr="009C54AE" w:rsidRDefault="00F62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609014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72B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B085E4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154E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A8ABD2" w14:textId="77777777" w:rsidTr="00923D7D">
        <w:tc>
          <w:tcPr>
            <w:tcW w:w="9639" w:type="dxa"/>
          </w:tcPr>
          <w:p w14:paraId="6B63831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C352BEE" w14:textId="77777777" w:rsidTr="00923D7D">
        <w:tc>
          <w:tcPr>
            <w:tcW w:w="9639" w:type="dxa"/>
          </w:tcPr>
          <w:p w14:paraId="58D4866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9132E7" w14:textId="77777777" w:rsidTr="00923D7D">
        <w:tc>
          <w:tcPr>
            <w:tcW w:w="9639" w:type="dxa"/>
          </w:tcPr>
          <w:p w14:paraId="4EE335B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2438FE1" w14:textId="77777777" w:rsidTr="00923D7D">
        <w:tc>
          <w:tcPr>
            <w:tcW w:w="9639" w:type="dxa"/>
          </w:tcPr>
          <w:p w14:paraId="465ABE4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4F360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B51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07F3A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DC66F09" w14:textId="77777777" w:rsidTr="00923D7D">
        <w:tc>
          <w:tcPr>
            <w:tcW w:w="9639" w:type="dxa"/>
          </w:tcPr>
          <w:p w14:paraId="021BC0F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3A4769" w14:textId="77777777" w:rsidTr="00923D7D">
        <w:tc>
          <w:tcPr>
            <w:tcW w:w="9639" w:type="dxa"/>
          </w:tcPr>
          <w:p w14:paraId="409EAC06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Źródła i inspiracje ekonomii społecznej w teoriach socjologicznych i ekonomicznych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  <w:r w:rsidR="00B60707">
              <w:rPr>
                <w:rFonts w:ascii="Corbel" w:hAnsi="Corbel"/>
                <w:sz w:val="24"/>
                <w:szCs w:val="24"/>
              </w:rPr>
              <w:t xml:space="preserve"> Pojęcie przedsiębiorczości.</w:t>
            </w:r>
          </w:p>
        </w:tc>
      </w:tr>
      <w:tr w:rsidR="0085747A" w:rsidRPr="009C54AE" w14:paraId="0E673D2F" w14:textId="77777777" w:rsidTr="00923D7D">
        <w:tc>
          <w:tcPr>
            <w:tcW w:w="9639" w:type="dxa"/>
          </w:tcPr>
          <w:p w14:paraId="30D249D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Teoretyczne modele ekonomii społecznej: model kontynentalny (europejski) i anglosaski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A531DD" w14:textId="77777777" w:rsidTr="00923D7D">
        <w:tc>
          <w:tcPr>
            <w:tcW w:w="9639" w:type="dxa"/>
          </w:tcPr>
          <w:p w14:paraId="29A2EE85" w14:textId="77777777" w:rsidR="0085747A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Ekonomia społeczna w wymiarze europejskim i jej kierunki rozwoju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13320C37" w14:textId="77777777" w:rsidTr="00923D7D">
        <w:tc>
          <w:tcPr>
            <w:tcW w:w="9639" w:type="dxa"/>
          </w:tcPr>
          <w:p w14:paraId="5E76EB69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Obszary i priorytety rozwoju ekonomii społecznej w założeniach Krajowego Programu Rozwoju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07342CD8" w14:textId="77777777" w:rsidTr="00923D7D">
        <w:tc>
          <w:tcPr>
            <w:tcW w:w="9639" w:type="dxa"/>
          </w:tcPr>
          <w:p w14:paraId="020B5122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Podmioty ekonomii społecznej w Polsce i ich rola w przeciwdziałaniu wykluczeniu społecznemu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29F397D1" w14:textId="77777777" w:rsidTr="00923D7D">
        <w:tc>
          <w:tcPr>
            <w:tcW w:w="9639" w:type="dxa"/>
          </w:tcPr>
          <w:p w14:paraId="77A90361" w14:textId="77777777" w:rsidR="00402D57" w:rsidRPr="009C54AE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Monitoring i badania nad kondycją sektora ekonomii społecznej</w:t>
            </w:r>
            <w:r w:rsidR="00EB26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2D57" w:rsidRPr="009C54AE" w14:paraId="757A3FB9" w14:textId="77777777" w:rsidTr="00923D7D">
        <w:tc>
          <w:tcPr>
            <w:tcW w:w="9639" w:type="dxa"/>
          </w:tcPr>
          <w:p w14:paraId="0113F3BD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lastRenderedPageBreak/>
              <w:t>Metody oceny efektów działania podmiotów ekonomii społecznej</w:t>
            </w:r>
          </w:p>
        </w:tc>
      </w:tr>
      <w:tr w:rsidR="00402D57" w:rsidRPr="009C54AE" w14:paraId="7EAEF589" w14:textId="77777777" w:rsidTr="00923D7D">
        <w:tc>
          <w:tcPr>
            <w:tcW w:w="9639" w:type="dxa"/>
          </w:tcPr>
          <w:p w14:paraId="6DEB8089" w14:textId="77777777" w:rsidR="00402D57" w:rsidRPr="00402D57" w:rsidRDefault="00402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02D57">
              <w:rPr>
                <w:rFonts w:ascii="Corbel" w:hAnsi="Corbel"/>
                <w:sz w:val="24"/>
                <w:szCs w:val="24"/>
              </w:rPr>
              <w:t>Wyzwania w obszarze rozwoju sektora ekonomii społecznej</w:t>
            </w:r>
          </w:p>
        </w:tc>
      </w:tr>
    </w:tbl>
    <w:p w14:paraId="190E8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4C33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0223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2C54D" w14:textId="77777777" w:rsidR="0085747A" w:rsidRPr="009C54AE" w:rsidRDefault="00EB26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praca w grupach</w:t>
      </w:r>
    </w:p>
    <w:p w14:paraId="4B280F1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D893D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AC83C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497A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FA270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2B815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D16B78F" w14:textId="77777777" w:rsidTr="00B31673">
        <w:tc>
          <w:tcPr>
            <w:tcW w:w="1962" w:type="dxa"/>
            <w:vAlign w:val="center"/>
          </w:tcPr>
          <w:p w14:paraId="2B2666C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B418A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6A4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549B94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54ED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A9E1CB3" w14:textId="77777777" w:rsidTr="00B31673">
        <w:tc>
          <w:tcPr>
            <w:tcW w:w="1962" w:type="dxa"/>
          </w:tcPr>
          <w:p w14:paraId="0B8CA665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2DD82212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579FDAEA" w14:textId="77777777" w:rsidR="0085747A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5B637C45" w14:textId="77777777" w:rsidTr="00B31673">
        <w:tc>
          <w:tcPr>
            <w:tcW w:w="1962" w:type="dxa"/>
          </w:tcPr>
          <w:p w14:paraId="0EBFC2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9F9478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1E0FB36F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ECAE40A" w14:textId="77777777" w:rsidTr="00B31673">
        <w:tc>
          <w:tcPr>
            <w:tcW w:w="1962" w:type="dxa"/>
          </w:tcPr>
          <w:p w14:paraId="12A33FD5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D47CE9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17" w:type="dxa"/>
          </w:tcPr>
          <w:p w14:paraId="41C8C8C4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4C831C70" w14:textId="77777777" w:rsidTr="00B31673">
        <w:tc>
          <w:tcPr>
            <w:tcW w:w="1962" w:type="dxa"/>
          </w:tcPr>
          <w:p w14:paraId="589B2F7E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479E923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3F1C0EC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1673" w:rsidRPr="009C54AE" w14:paraId="09DA7C42" w14:textId="77777777" w:rsidTr="00B31673">
        <w:tc>
          <w:tcPr>
            <w:tcW w:w="1962" w:type="dxa"/>
          </w:tcPr>
          <w:p w14:paraId="5CE6D472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67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E70F880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17" w:type="dxa"/>
          </w:tcPr>
          <w:p w14:paraId="6EFA0D3B" w14:textId="77777777" w:rsidR="00B31673" w:rsidRPr="009C54AE" w:rsidRDefault="00B316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1DDDB2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7D17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FB9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B8B10F" w14:textId="77777777" w:rsidTr="00923D7D">
        <w:tc>
          <w:tcPr>
            <w:tcW w:w="9670" w:type="dxa"/>
          </w:tcPr>
          <w:p w14:paraId="423D749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AF50B9" w14:textId="77777777" w:rsidR="0085747A" w:rsidRPr="009C54AE" w:rsidRDefault="00B31673" w:rsidP="00B607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167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w trakcie zajęć (40% oceny końcowej) oraz pozytywna ocena z referatu (60% oceny końcowej).</w:t>
            </w:r>
          </w:p>
        </w:tc>
      </w:tr>
    </w:tbl>
    <w:p w14:paraId="426D5C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FC6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CC60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FFF7B31" w14:textId="77777777" w:rsidTr="003E1941">
        <w:tc>
          <w:tcPr>
            <w:tcW w:w="4962" w:type="dxa"/>
            <w:vAlign w:val="center"/>
          </w:tcPr>
          <w:p w14:paraId="41A891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E5767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41B3C" w14:textId="77777777" w:rsidTr="00923D7D">
        <w:tc>
          <w:tcPr>
            <w:tcW w:w="4962" w:type="dxa"/>
          </w:tcPr>
          <w:p w14:paraId="1725E24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670268" w14:textId="67C4702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6D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2E07C72A" w14:textId="77777777" w:rsidTr="00923D7D">
        <w:tc>
          <w:tcPr>
            <w:tcW w:w="4962" w:type="dxa"/>
          </w:tcPr>
          <w:p w14:paraId="0125A34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F532B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8A71CC7" w14:textId="77777777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4A7332F" w14:textId="77777777" w:rsidTr="00923D7D">
        <w:tc>
          <w:tcPr>
            <w:tcW w:w="4962" w:type="dxa"/>
          </w:tcPr>
          <w:p w14:paraId="7B704F5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E9FA95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E300E73" w14:textId="4CE3F6B3" w:rsidR="00C61DC5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7A6DB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FDA2A2A" w14:textId="77777777" w:rsidTr="00923D7D">
        <w:tc>
          <w:tcPr>
            <w:tcW w:w="4962" w:type="dxa"/>
          </w:tcPr>
          <w:p w14:paraId="5D6371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F338E3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3DC7A46" w14:textId="77777777" w:rsidTr="00923D7D">
        <w:tc>
          <w:tcPr>
            <w:tcW w:w="4962" w:type="dxa"/>
          </w:tcPr>
          <w:p w14:paraId="1F9074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3C3D5" w14:textId="77777777" w:rsidR="0085747A" w:rsidRPr="009C54AE" w:rsidRDefault="004E5E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4BBC9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8F2C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A61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2AD46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0815ED7" w14:textId="77777777" w:rsidTr="0071620A">
        <w:trPr>
          <w:trHeight w:val="397"/>
        </w:trPr>
        <w:tc>
          <w:tcPr>
            <w:tcW w:w="3544" w:type="dxa"/>
          </w:tcPr>
          <w:p w14:paraId="4C6D50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ABC3C0" w14:textId="77777777" w:rsidR="0085747A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F23101" w14:textId="77777777" w:rsidTr="0071620A">
        <w:trPr>
          <w:trHeight w:val="397"/>
        </w:trPr>
        <w:tc>
          <w:tcPr>
            <w:tcW w:w="3544" w:type="dxa"/>
          </w:tcPr>
          <w:p w14:paraId="4E2019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40800518" w14:textId="77777777" w:rsidR="0085747A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  <w:p w14:paraId="0A503447" w14:textId="77777777" w:rsidR="004E5E0D" w:rsidRPr="009C54AE" w:rsidRDefault="004E5E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34EC9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9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3E602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955C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1824" w:rsidRPr="009C54AE" w14:paraId="47B2DEA8" w14:textId="77777777" w:rsidTr="00E41824">
        <w:trPr>
          <w:trHeight w:val="397"/>
        </w:trPr>
        <w:tc>
          <w:tcPr>
            <w:tcW w:w="9356" w:type="dxa"/>
          </w:tcPr>
          <w:p w14:paraId="145C1AE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804032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S., Pacut A. (red.) </w:t>
            </w:r>
            <w:r w:rsidRPr="00D55F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(2008). </w:t>
            </w:r>
            <w:r w:rsidRPr="00D55FC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społeczna a publiczne służby zatrudnienia w Polsce – zasady, perspektywy i kierunki współpracy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Fundacja Inicjatyw Społeczno Ekonomicznych.</w:t>
            </w:r>
          </w:p>
          <w:p w14:paraId="4F2B8DD0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2C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M., Hausner J., Mazur S. (red.)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(2012). Wokół ekonomii społecznej. Kraków: Małopolska Szkoła Administracji Publicznej, Uniwersytet Ekonomiczny.</w:t>
            </w:r>
          </w:p>
          <w:p w14:paraId="54EC419F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Głowacki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Jelonek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(2013).</w:t>
            </w:r>
            <w:r w:rsidRPr="004E5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Badanie społecznej wartości dodanej podmiotów ekonomii społecznej w Polsce za pomocą narzę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 ESometr. Raport z badania. Kraków: Małopolska Szkoła Administracji Publicznej, Uniwersytet Ekonomiczny.</w:t>
            </w:r>
          </w:p>
          <w:p w14:paraId="069E6188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Modele kooperacji. Księga rekomendacyjna. (2021).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Rzeszów-Katowice 2021, </w:t>
            </w:r>
            <w:hyperlink r:id="rId8" w:history="1">
              <w:r w:rsidRPr="0021178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www.rops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liderzykooperacji.pl</w:t>
            </w:r>
          </w:p>
          <w:p w14:paraId="0510600C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„Trzeci Sektor”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www.kwartalnik3sektor.pl/</w:t>
            </w:r>
          </w:p>
          <w:p w14:paraId="60416454" w14:textId="77777777" w:rsidR="00E41824" w:rsidRPr="009C54AE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Czasopismo „Ekonomia Społeczna”.</w:t>
            </w:r>
            <w:r>
              <w:t xml:space="preserve"> </w:t>
            </w:r>
            <w:r w:rsidRPr="00584E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www.ekonomiaspoleczna.pl</w:t>
            </w:r>
          </w:p>
        </w:tc>
      </w:tr>
      <w:tr w:rsidR="00E41824" w:rsidRPr="004E5E0D" w14:paraId="5B1E4D69" w14:textId="77777777" w:rsidTr="00E41824">
        <w:trPr>
          <w:trHeight w:val="397"/>
        </w:trPr>
        <w:tc>
          <w:tcPr>
            <w:tcW w:w="9356" w:type="dxa"/>
          </w:tcPr>
          <w:p w14:paraId="34149B57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9816F3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E0D">
              <w:rPr>
                <w:rFonts w:ascii="Corbel" w:hAnsi="Corbel"/>
                <w:b w:val="0"/>
                <w:smallCaps w:val="0"/>
                <w:szCs w:val="24"/>
              </w:rPr>
              <w:t>Ministerstwo Rodziny i Polityki Społecznej, Krajowy Program Rozwoju Ekonomii Społecznej do 2023 roku.</w:t>
            </w:r>
          </w:p>
          <w:p w14:paraId="06B5208D" w14:textId="77777777" w:rsidR="00E41824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Kulesza E.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(2013).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Lokalna polityka społeczna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Warszawa: Centrum Rozwoju Zasobów Ludzkich.</w:t>
            </w:r>
          </w:p>
          <w:p w14:paraId="6DAE8481" w14:textId="77777777" w:rsidR="00E41824" w:rsidRPr="004E5E0D" w:rsidRDefault="00E41824" w:rsidP="00D90F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Głąbicka K.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(2009).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D55FC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Ekonomia społeczna. Podmioty i instrumenty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4E5E0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 Mazowieckie Centrum Polityki Społecznej.</w:t>
            </w:r>
          </w:p>
        </w:tc>
      </w:tr>
    </w:tbl>
    <w:p w14:paraId="1D1CEA5F" w14:textId="77777777" w:rsidR="0085747A" w:rsidRPr="009C54AE" w:rsidRDefault="0085747A" w:rsidP="00E418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7F9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7578" w14:textId="77777777" w:rsidR="006E1F59" w:rsidRDefault="006E1F59" w:rsidP="00C16ABF">
      <w:pPr>
        <w:spacing w:after="0" w:line="240" w:lineRule="auto"/>
      </w:pPr>
      <w:r>
        <w:separator/>
      </w:r>
    </w:p>
  </w:endnote>
  <w:endnote w:type="continuationSeparator" w:id="0">
    <w:p w14:paraId="38CE5A00" w14:textId="77777777" w:rsidR="006E1F59" w:rsidRDefault="006E1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C994A" w14:textId="77777777" w:rsidR="006E1F59" w:rsidRDefault="006E1F59" w:rsidP="00C16ABF">
      <w:pPr>
        <w:spacing w:after="0" w:line="240" w:lineRule="auto"/>
      </w:pPr>
      <w:r>
        <w:separator/>
      </w:r>
    </w:p>
  </w:footnote>
  <w:footnote w:type="continuationSeparator" w:id="0">
    <w:p w14:paraId="7E820A7B" w14:textId="77777777" w:rsidR="006E1F59" w:rsidRDefault="006E1F59" w:rsidP="00C16ABF">
      <w:pPr>
        <w:spacing w:after="0" w:line="240" w:lineRule="auto"/>
      </w:pPr>
      <w:r>
        <w:continuationSeparator/>
      </w:r>
    </w:p>
  </w:footnote>
  <w:footnote w:id="1">
    <w:p w14:paraId="520221B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3D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2D5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E0D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1D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97F"/>
    <w:rsid w:val="006620D9"/>
    <w:rsid w:val="00671958"/>
    <w:rsid w:val="00675843"/>
    <w:rsid w:val="00685E26"/>
    <w:rsid w:val="00696477"/>
    <w:rsid w:val="006D050F"/>
    <w:rsid w:val="006D12B5"/>
    <w:rsid w:val="006D6139"/>
    <w:rsid w:val="006D7700"/>
    <w:rsid w:val="006E1263"/>
    <w:rsid w:val="006E1F5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DB3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73"/>
    <w:rsid w:val="00B40ADB"/>
    <w:rsid w:val="00B43B77"/>
    <w:rsid w:val="00B43E80"/>
    <w:rsid w:val="00B60707"/>
    <w:rsid w:val="00B607DB"/>
    <w:rsid w:val="00B66529"/>
    <w:rsid w:val="00B75946"/>
    <w:rsid w:val="00B8056E"/>
    <w:rsid w:val="00B819C8"/>
    <w:rsid w:val="00B82308"/>
    <w:rsid w:val="00B90885"/>
    <w:rsid w:val="00B90C0D"/>
    <w:rsid w:val="00BB520A"/>
    <w:rsid w:val="00BC49D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A43"/>
    <w:rsid w:val="00C67E92"/>
    <w:rsid w:val="00C70A26"/>
    <w:rsid w:val="00C766DF"/>
    <w:rsid w:val="00C94B98"/>
    <w:rsid w:val="00CA2B96"/>
    <w:rsid w:val="00CA5089"/>
    <w:rsid w:val="00CA56E5"/>
    <w:rsid w:val="00CD3903"/>
    <w:rsid w:val="00CD6897"/>
    <w:rsid w:val="00CE566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D56"/>
    <w:rsid w:val="00DA2114"/>
    <w:rsid w:val="00DE09C0"/>
    <w:rsid w:val="00DE4A14"/>
    <w:rsid w:val="00DF320D"/>
    <w:rsid w:val="00DF71C8"/>
    <w:rsid w:val="00E129B8"/>
    <w:rsid w:val="00E21C78"/>
    <w:rsid w:val="00E21E7D"/>
    <w:rsid w:val="00E22FBC"/>
    <w:rsid w:val="00E24BF5"/>
    <w:rsid w:val="00E25338"/>
    <w:rsid w:val="00E41824"/>
    <w:rsid w:val="00E4494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6AA"/>
    <w:rsid w:val="00EC4899"/>
    <w:rsid w:val="00ED03AB"/>
    <w:rsid w:val="00ED1875"/>
    <w:rsid w:val="00ED32D2"/>
    <w:rsid w:val="00EE32DE"/>
    <w:rsid w:val="00EE5457"/>
    <w:rsid w:val="00F024AB"/>
    <w:rsid w:val="00F070AB"/>
    <w:rsid w:val="00F17567"/>
    <w:rsid w:val="00F27A7B"/>
    <w:rsid w:val="00F526AF"/>
    <w:rsid w:val="00F617C3"/>
    <w:rsid w:val="00F627A1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672D"/>
  <w15:docId w15:val="{173F3E15-51B6-40D1-9C80-E094812E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ps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8D8DCC-E51B-4015-B0C7-9773352A5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47EA3-7FD5-4846-AB73-AA2508A15B5C}"/>
</file>

<file path=customXml/itemProps3.xml><?xml version="1.0" encoding="utf-8"?>
<ds:datastoreItem xmlns:ds="http://schemas.openxmlformats.org/officeDocument/2006/customXml" ds:itemID="{47EC49EC-320B-40DF-B5AD-C22939A92EF3}"/>
</file>

<file path=customXml/itemProps4.xml><?xml version="1.0" encoding="utf-8"?>
<ds:datastoreItem xmlns:ds="http://schemas.openxmlformats.org/officeDocument/2006/customXml" ds:itemID="{C3E88915-A3B6-468E-A01A-8B1037A56B8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2020-10-30T08:11:00Z</dcterms:created>
  <dcterms:modified xsi:type="dcterms:W3CDTF">2021-10-01T19:45:00Z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